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F51763" w:rsidRDefault="00BB464D" w:rsidP="00AC6994">
      <w:pPr>
        <w:spacing w:after="0" w:line="360" w:lineRule="auto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26976494" w14:textId="3FA8ED29" w:rsidR="00BB464D" w:rsidRPr="00F51763" w:rsidRDefault="00A63563" w:rsidP="00AC6994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65322F1D" w14:textId="6B1C795E" w:rsidR="00B53D0D" w:rsidRPr="004F78BC" w:rsidRDefault="00980A34" w:rsidP="00033399">
      <w:pPr>
        <w:spacing w:line="360" w:lineRule="auto"/>
        <w:jc w:val="both"/>
        <w:rPr>
          <w:rFonts w:cs="Calibri"/>
          <w:b/>
          <w:sz w:val="24"/>
          <w:szCs w:val="24"/>
          <w:highlight w:val="yellow"/>
        </w:rPr>
      </w:pPr>
      <w:r w:rsidRPr="00F51763">
        <w:rPr>
          <w:rFonts w:cs="Calibri"/>
          <w:b/>
          <w:sz w:val="24"/>
          <w:szCs w:val="24"/>
        </w:rPr>
        <w:t>1</w:t>
      </w:r>
      <w:r w:rsidRPr="007C5A18">
        <w:rPr>
          <w:rFonts w:cs="Calibri"/>
          <w:b/>
          <w:sz w:val="24"/>
          <w:szCs w:val="24"/>
        </w:rPr>
        <w:t xml:space="preserve">. </w:t>
      </w:r>
      <w:r>
        <w:rPr>
          <w:rFonts w:cs="Calibri"/>
          <w:b/>
          <w:sz w:val="24"/>
          <w:szCs w:val="24"/>
        </w:rPr>
        <w:t>INSTRUMENTOS DE EVALUACIÓN CIRCUITOS ELÉCTRICOS</w:t>
      </w:r>
    </w:p>
    <w:p w14:paraId="23BCF386" w14:textId="26116D94" w:rsidR="000915F7" w:rsidRDefault="000915F7" w:rsidP="000915F7">
      <w:r w:rsidRPr="002172C7">
        <w:rPr>
          <w:b/>
          <w:bCs/>
        </w:rPr>
        <w:t>Código:</w:t>
      </w:r>
      <w:r w:rsidRPr="002172C7">
        <w:t xml:space="preserve"> IE-01</w:t>
      </w:r>
      <w:r w:rsidRPr="002172C7">
        <w:br/>
      </w:r>
      <w:r w:rsidRPr="002172C7">
        <w:rPr>
          <w:b/>
          <w:bCs/>
        </w:rPr>
        <w:t>Nombre del Instrumento:</w:t>
      </w:r>
      <w:r w:rsidRPr="002172C7">
        <w:t xml:space="preserve"> </w:t>
      </w:r>
      <w:r w:rsidR="00F23289" w:rsidRPr="00F23289">
        <w:t>Lista de Chequeo: Operación Segura del Multímetro</w:t>
      </w:r>
      <w:r w:rsidRPr="002172C7">
        <w:br/>
      </w:r>
      <w:r w:rsidRPr="002172C7">
        <w:rPr>
          <w:b/>
          <w:bCs/>
        </w:rPr>
        <w:t>Programa:</w:t>
      </w:r>
      <w:r w:rsidRPr="002172C7">
        <w:t xml:space="preserve"> </w:t>
      </w:r>
      <w:r w:rsidR="00523B9C" w:rsidRPr="00523B9C">
        <w:t>Operario en Instalaciones Eléctricas para Viviendas (832235)</w:t>
      </w:r>
      <w:r w:rsidRPr="002172C7">
        <w:br/>
      </w:r>
      <w:r w:rsidRPr="002172C7">
        <w:rPr>
          <w:b/>
          <w:bCs/>
        </w:rPr>
        <w:t>Resultado de Aprendizaje:</w:t>
      </w:r>
      <w:r w:rsidRPr="002172C7">
        <w:t xml:space="preserve"> </w:t>
      </w:r>
      <w:r w:rsidR="00D01A38" w:rsidRPr="00D01A38">
        <w:t>RA3: Verificar el estado de funcionamiento y la calidad de los materiales, herramientas y equipos a su cargo de acuerdo con procedimientos, manuales de fabricación y órdenes de trabajo.</w:t>
      </w:r>
    </w:p>
    <w:tbl>
      <w:tblPr>
        <w:tblStyle w:val="Tablaconcuadrculaclara"/>
        <w:tblW w:w="0" w:type="auto"/>
        <w:tblLook w:val="04A0" w:firstRow="1" w:lastRow="0" w:firstColumn="1" w:lastColumn="0" w:noHBand="0" w:noVBand="1"/>
      </w:tblPr>
      <w:tblGrid>
        <w:gridCol w:w="2689"/>
        <w:gridCol w:w="4252"/>
        <w:gridCol w:w="2688"/>
      </w:tblGrid>
      <w:tr w:rsidR="005F49E8" w:rsidRPr="005F49E8" w14:paraId="71BEE9EB" w14:textId="77777777" w:rsidTr="007A45E0">
        <w:tc>
          <w:tcPr>
            <w:tcW w:w="2689" w:type="dxa"/>
            <w:shd w:val="clear" w:color="auto" w:fill="000000" w:themeFill="text1"/>
            <w:hideMark/>
          </w:tcPr>
          <w:p w14:paraId="0464C89A" w14:textId="77777777" w:rsidR="005F49E8" w:rsidRPr="007A45E0" w:rsidRDefault="005F49E8" w:rsidP="005F49E8">
            <w:pPr>
              <w:rPr>
                <w:b/>
                <w:bCs/>
                <w:highlight w:val="black"/>
              </w:rPr>
            </w:pPr>
            <w:r w:rsidRPr="007A45E0">
              <w:rPr>
                <w:b/>
                <w:bCs/>
                <w:highlight w:val="black"/>
              </w:rPr>
              <w:t>1. Evidencia de Aprendizaje</w:t>
            </w:r>
          </w:p>
        </w:tc>
        <w:tc>
          <w:tcPr>
            <w:tcW w:w="4252" w:type="dxa"/>
            <w:shd w:val="clear" w:color="auto" w:fill="000000" w:themeFill="text1"/>
            <w:hideMark/>
          </w:tcPr>
          <w:p w14:paraId="29706BD4" w14:textId="77777777" w:rsidR="005F49E8" w:rsidRPr="007A45E0" w:rsidRDefault="005F49E8" w:rsidP="005F49E8">
            <w:pPr>
              <w:rPr>
                <w:b/>
                <w:bCs/>
                <w:highlight w:val="black"/>
              </w:rPr>
            </w:pPr>
            <w:r w:rsidRPr="007A45E0">
              <w:rPr>
                <w:b/>
                <w:bCs/>
                <w:highlight w:val="black"/>
              </w:rPr>
              <w:t>2. Criterios de Evaluación</w:t>
            </w:r>
          </w:p>
        </w:tc>
        <w:tc>
          <w:tcPr>
            <w:tcW w:w="2688" w:type="dxa"/>
            <w:shd w:val="clear" w:color="auto" w:fill="000000" w:themeFill="text1"/>
            <w:hideMark/>
          </w:tcPr>
          <w:p w14:paraId="58E55A1D" w14:textId="77777777" w:rsidR="005F49E8" w:rsidRPr="007A45E0" w:rsidRDefault="005F49E8" w:rsidP="005F49E8">
            <w:pPr>
              <w:rPr>
                <w:b/>
                <w:bCs/>
                <w:color w:val="FFFFFF" w:themeColor="background1"/>
                <w:highlight w:val="black"/>
              </w:rPr>
            </w:pPr>
            <w:r w:rsidRPr="007A45E0">
              <w:rPr>
                <w:b/>
                <w:bCs/>
                <w:highlight w:val="black"/>
              </w:rPr>
              <w:t>3. Técnicas e Instrumentos de Evaluación</w:t>
            </w:r>
          </w:p>
        </w:tc>
      </w:tr>
      <w:tr w:rsidR="005F49E8" w:rsidRPr="005F49E8" w14:paraId="718DA260" w14:textId="77777777" w:rsidTr="00216BAE">
        <w:tc>
          <w:tcPr>
            <w:tcW w:w="2689" w:type="dxa"/>
            <w:hideMark/>
          </w:tcPr>
          <w:p w14:paraId="4420BEFA" w14:textId="77777777" w:rsidR="005F49E8" w:rsidRPr="005F49E8" w:rsidRDefault="005F49E8" w:rsidP="005F49E8">
            <w:r w:rsidRPr="005F49E8">
              <w:rPr>
                <w:b/>
                <w:bCs/>
              </w:rPr>
              <w:t>De desempeño:</w:t>
            </w:r>
            <w:r w:rsidRPr="005F49E8">
              <w:t xml:space="preserve"> Operación segura del multímetro para la medición de voltaje, resistencia y continuidad en circuitos eléctricos residenciales.</w:t>
            </w:r>
          </w:p>
        </w:tc>
        <w:tc>
          <w:tcPr>
            <w:tcW w:w="4252" w:type="dxa"/>
            <w:hideMark/>
          </w:tcPr>
          <w:p w14:paraId="0AB71DB6" w14:textId="77777777" w:rsidR="00216BAE" w:rsidRDefault="005F49E8" w:rsidP="005F49E8">
            <w:r w:rsidRPr="005F49E8">
              <w:t>- Conecta correctamente las sondas en los puertos correspondientes del multímetro.</w:t>
            </w:r>
          </w:p>
          <w:p w14:paraId="23E4FD5E" w14:textId="77777777" w:rsidR="00216BAE" w:rsidRDefault="005F49E8" w:rsidP="005F49E8">
            <w:r w:rsidRPr="005F49E8">
              <w:t>- Selecciona adecuadamente la escala de medición según la variable a medir.</w:t>
            </w:r>
          </w:p>
          <w:p w14:paraId="72402824" w14:textId="77777777" w:rsidR="00216BAE" w:rsidRDefault="005F49E8" w:rsidP="005F49E8">
            <w:r w:rsidRPr="005F49E8">
              <w:t>- Realiza mediciones de voltaje sin generar riesgos de cortocircuito.</w:t>
            </w:r>
          </w:p>
          <w:p w14:paraId="16105074" w14:textId="77777777" w:rsidR="00216BAE" w:rsidRDefault="005F49E8" w:rsidP="005F49E8">
            <w:r w:rsidRPr="005F49E8">
              <w:t>- Verifica continuidad y resistencia utilizando los procedimientos establecidos.</w:t>
            </w:r>
          </w:p>
          <w:p w14:paraId="374B5829" w14:textId="2250EFE8" w:rsidR="005F49E8" w:rsidRPr="005F49E8" w:rsidRDefault="005F49E8" w:rsidP="005F49E8">
            <w:r w:rsidRPr="005F49E8">
              <w:t xml:space="preserve">- Ejecuta mediciones únicamente en condiciones seguras y con el circuito </w:t>
            </w:r>
            <w:proofErr w:type="spellStart"/>
            <w:r w:rsidRPr="005F49E8">
              <w:t>desenergizado</w:t>
            </w:r>
            <w:proofErr w:type="spellEnd"/>
            <w:r w:rsidRPr="005F49E8">
              <w:t xml:space="preserve"> cuando corresponda.</w:t>
            </w:r>
          </w:p>
        </w:tc>
        <w:tc>
          <w:tcPr>
            <w:tcW w:w="2688" w:type="dxa"/>
            <w:hideMark/>
          </w:tcPr>
          <w:p w14:paraId="7E3DC2B4" w14:textId="77777777" w:rsidR="00216BAE" w:rsidRDefault="005F49E8" w:rsidP="005F49E8">
            <w:r w:rsidRPr="005F49E8">
              <w:rPr>
                <w:b/>
                <w:bCs/>
              </w:rPr>
              <w:t>Técnica:</w:t>
            </w:r>
            <w:r w:rsidRPr="005F49E8">
              <w:t xml:space="preserve"> Observación directa.</w:t>
            </w:r>
          </w:p>
          <w:p w14:paraId="6081E07A" w14:textId="25FD3743" w:rsidR="005F49E8" w:rsidRPr="005F49E8" w:rsidRDefault="005F49E8" w:rsidP="005F49E8">
            <w:r w:rsidRPr="005F49E8">
              <w:rPr>
                <w:b/>
                <w:bCs/>
              </w:rPr>
              <w:t>Instrumento:</w:t>
            </w:r>
            <w:r w:rsidRPr="005F49E8">
              <w:t xml:space="preserve"> Lista de chequeo de operación segura del multímetro.</w:t>
            </w:r>
          </w:p>
        </w:tc>
      </w:tr>
    </w:tbl>
    <w:p w14:paraId="6C6EB4ED" w14:textId="333F9CB2" w:rsidR="000915F7" w:rsidRDefault="000915F7" w:rsidP="000915F7"/>
    <w:p w14:paraId="6A97B1E6" w14:textId="77777777" w:rsidR="00086375" w:rsidRDefault="00086375" w:rsidP="000915F7"/>
    <w:p w14:paraId="0CF586E1" w14:textId="77777777" w:rsidR="00144509" w:rsidRDefault="00144509" w:rsidP="000915F7"/>
    <w:p w14:paraId="43242BCE" w14:textId="77777777" w:rsidR="00086375" w:rsidRDefault="00086375" w:rsidP="000915F7"/>
    <w:p w14:paraId="388EAB5A" w14:textId="77777777" w:rsidR="0073646E" w:rsidRDefault="0073646E" w:rsidP="000915F7"/>
    <w:p w14:paraId="2D04DAE7" w14:textId="77777777" w:rsidR="00086375" w:rsidRDefault="00086375" w:rsidP="000915F7"/>
    <w:p w14:paraId="121C442C" w14:textId="5FEE075A" w:rsidR="007F2518" w:rsidRDefault="007F2518" w:rsidP="007F2518">
      <w:r w:rsidRPr="002172C7">
        <w:rPr>
          <w:b/>
          <w:bCs/>
        </w:rPr>
        <w:lastRenderedPageBreak/>
        <w:t>Código:</w:t>
      </w:r>
      <w:r w:rsidRPr="002172C7">
        <w:t xml:space="preserve"> IE-0</w:t>
      </w:r>
      <w:r w:rsidR="00C257F4">
        <w:t>2</w:t>
      </w:r>
      <w:r w:rsidRPr="002172C7">
        <w:br/>
      </w:r>
      <w:r w:rsidRPr="002172C7">
        <w:rPr>
          <w:b/>
          <w:bCs/>
        </w:rPr>
        <w:t>Nombre del Instrumento:</w:t>
      </w:r>
      <w:r w:rsidRPr="002172C7">
        <w:t xml:space="preserve"> </w:t>
      </w:r>
      <w:r w:rsidR="00C257F4" w:rsidRPr="00C257F4">
        <w:t>Clasificación de Materiales y Residuos</w:t>
      </w:r>
      <w:r w:rsidRPr="002172C7">
        <w:br/>
      </w:r>
      <w:r w:rsidRPr="002172C7">
        <w:rPr>
          <w:b/>
          <w:bCs/>
        </w:rPr>
        <w:t>Programa:</w:t>
      </w:r>
      <w:r w:rsidRPr="002172C7">
        <w:t xml:space="preserve"> </w:t>
      </w:r>
      <w:r w:rsidRPr="00523B9C">
        <w:t>Operario en Instalaciones Eléctricas para Viviendas (832235)</w:t>
      </w:r>
      <w:r w:rsidRPr="002172C7">
        <w:br/>
      </w:r>
      <w:r w:rsidRPr="002172C7">
        <w:rPr>
          <w:b/>
          <w:bCs/>
        </w:rPr>
        <w:t>Resultado de Aprendizaje:</w:t>
      </w:r>
      <w:r w:rsidRPr="002172C7">
        <w:t xml:space="preserve"> </w:t>
      </w:r>
      <w:r w:rsidR="00D01A38" w:rsidRPr="00D01A38">
        <w:t>RA2: Mantener en condiciones de higiene y seguridad el puesto de trabajo a su cargo de acuerdo con el reglamento de la empresa y la normatividad vigente.</w:t>
      </w:r>
    </w:p>
    <w:p w14:paraId="244AB29D" w14:textId="77777777" w:rsidR="005F49E8" w:rsidRPr="002172C7" w:rsidRDefault="005F49E8" w:rsidP="000915F7"/>
    <w:tbl>
      <w:tblPr>
        <w:tblStyle w:val="Tablaconcuadrculaclara"/>
        <w:tblW w:w="0" w:type="auto"/>
        <w:tblLook w:val="04A0" w:firstRow="1" w:lastRow="0" w:firstColumn="1" w:lastColumn="0" w:noHBand="0" w:noVBand="1"/>
      </w:tblPr>
      <w:tblGrid>
        <w:gridCol w:w="2263"/>
        <w:gridCol w:w="5670"/>
        <w:gridCol w:w="1696"/>
      </w:tblGrid>
      <w:tr w:rsidR="005F49E8" w:rsidRPr="005F49E8" w14:paraId="0D2D7D33" w14:textId="77777777" w:rsidTr="007A45E0">
        <w:tc>
          <w:tcPr>
            <w:tcW w:w="2263" w:type="dxa"/>
            <w:shd w:val="clear" w:color="auto" w:fill="000000" w:themeFill="text1"/>
            <w:hideMark/>
          </w:tcPr>
          <w:p w14:paraId="6B921F0E" w14:textId="77777777" w:rsidR="005F49E8" w:rsidRPr="005F49E8" w:rsidRDefault="005F49E8" w:rsidP="005F49E8">
            <w:pPr>
              <w:rPr>
                <w:b/>
                <w:bCs/>
              </w:rPr>
            </w:pPr>
            <w:r w:rsidRPr="005F49E8">
              <w:rPr>
                <w:b/>
                <w:bCs/>
              </w:rPr>
              <w:t>1. Evidencia de Aprendizaje</w:t>
            </w:r>
          </w:p>
        </w:tc>
        <w:tc>
          <w:tcPr>
            <w:tcW w:w="5670" w:type="dxa"/>
            <w:shd w:val="clear" w:color="auto" w:fill="000000" w:themeFill="text1"/>
            <w:hideMark/>
          </w:tcPr>
          <w:p w14:paraId="5FBE4FA0" w14:textId="77777777" w:rsidR="005F49E8" w:rsidRPr="005F49E8" w:rsidRDefault="005F49E8" w:rsidP="005F49E8">
            <w:pPr>
              <w:rPr>
                <w:b/>
                <w:bCs/>
              </w:rPr>
            </w:pPr>
            <w:r w:rsidRPr="005F49E8">
              <w:rPr>
                <w:b/>
                <w:bCs/>
              </w:rPr>
              <w:t>2. Criterios de Evaluación</w:t>
            </w:r>
          </w:p>
        </w:tc>
        <w:tc>
          <w:tcPr>
            <w:tcW w:w="1696" w:type="dxa"/>
            <w:shd w:val="clear" w:color="auto" w:fill="000000" w:themeFill="text1"/>
            <w:hideMark/>
          </w:tcPr>
          <w:p w14:paraId="23018A90" w14:textId="77777777" w:rsidR="005F49E8" w:rsidRPr="005F49E8" w:rsidRDefault="005F49E8" w:rsidP="005F49E8">
            <w:pPr>
              <w:rPr>
                <w:b/>
                <w:bCs/>
              </w:rPr>
            </w:pPr>
            <w:r w:rsidRPr="005F49E8">
              <w:rPr>
                <w:b/>
                <w:bCs/>
              </w:rPr>
              <w:t>3. Técnicas e Instrumentos de Evaluación</w:t>
            </w:r>
          </w:p>
        </w:tc>
      </w:tr>
      <w:tr w:rsidR="005F49E8" w:rsidRPr="007F2518" w14:paraId="6AF1D72E" w14:textId="77777777" w:rsidTr="00CE5631">
        <w:tc>
          <w:tcPr>
            <w:tcW w:w="2263" w:type="dxa"/>
            <w:hideMark/>
          </w:tcPr>
          <w:p w14:paraId="2528BA90" w14:textId="77777777" w:rsidR="005F49E8" w:rsidRPr="007F2518" w:rsidRDefault="005F49E8" w:rsidP="005F49E8">
            <w:r w:rsidRPr="00FD7D81">
              <w:rPr>
                <w:b/>
                <w:bCs/>
              </w:rPr>
              <w:t>De producto</w:t>
            </w:r>
            <w:r w:rsidRPr="007F2518">
              <w:t>: Clasificación técnica de materiales eléctricos y disposición adecuada de residuos generados durante la instalación.</w:t>
            </w:r>
          </w:p>
        </w:tc>
        <w:tc>
          <w:tcPr>
            <w:tcW w:w="5670" w:type="dxa"/>
            <w:hideMark/>
          </w:tcPr>
          <w:p w14:paraId="3DD61BE2" w14:textId="77777777" w:rsidR="004932E7" w:rsidRDefault="005F49E8" w:rsidP="005F49E8">
            <w:r w:rsidRPr="007F2518">
              <w:t>- Identifica correctamente los materiales utilizados en instalaciones eléctricas residenciales.</w:t>
            </w:r>
          </w:p>
          <w:p w14:paraId="2D918668" w14:textId="77777777" w:rsidR="004932E7" w:rsidRDefault="005F49E8" w:rsidP="005F49E8">
            <w:r w:rsidRPr="007F2518">
              <w:t>- Clasifica los elementos según su función técnica dentro de la instalación.</w:t>
            </w:r>
          </w:p>
          <w:p w14:paraId="7C60F123" w14:textId="59F8819F" w:rsidR="004932E7" w:rsidRDefault="005F49E8" w:rsidP="005F49E8">
            <w:r w:rsidRPr="007F2518">
              <w:t>- Aplica correctamente la segregación de residuos según la codificación establecida.</w:t>
            </w:r>
          </w:p>
          <w:p w14:paraId="2D70DABE" w14:textId="77777777" w:rsidR="004932E7" w:rsidRDefault="005F49E8" w:rsidP="005F49E8">
            <w:r w:rsidRPr="007F2518">
              <w:t>- Mantiene el área de trabajo organizada y limpia.</w:t>
            </w:r>
          </w:p>
          <w:p w14:paraId="2689E029" w14:textId="2E0FC121" w:rsidR="005F49E8" w:rsidRPr="007F2518" w:rsidRDefault="005F49E8" w:rsidP="005F49E8">
            <w:r w:rsidRPr="007F2518">
              <w:t>- Cumple con las disposiciones ambientales vigentes.</w:t>
            </w:r>
          </w:p>
        </w:tc>
        <w:tc>
          <w:tcPr>
            <w:tcW w:w="1696" w:type="dxa"/>
            <w:hideMark/>
          </w:tcPr>
          <w:p w14:paraId="5BECE7E9" w14:textId="77777777" w:rsidR="004932E7" w:rsidRDefault="005F49E8" w:rsidP="005F49E8">
            <w:r w:rsidRPr="00FD7D81">
              <w:rPr>
                <w:b/>
                <w:bCs/>
              </w:rPr>
              <w:t>Técnica</w:t>
            </w:r>
            <w:r w:rsidRPr="007F2518">
              <w:t>: Valoración de producto.</w:t>
            </w:r>
          </w:p>
          <w:p w14:paraId="12694111" w14:textId="42DE0EDC" w:rsidR="005F49E8" w:rsidRPr="007F2518" w:rsidRDefault="005F49E8" w:rsidP="005F49E8">
            <w:r w:rsidRPr="00FD7D81">
              <w:rPr>
                <w:b/>
                <w:bCs/>
              </w:rPr>
              <w:t>Instrumento</w:t>
            </w:r>
            <w:r w:rsidRPr="007F2518">
              <w:t>: Matriz de clasificación de materiales y residuos.</w:t>
            </w:r>
          </w:p>
        </w:tc>
      </w:tr>
    </w:tbl>
    <w:p w14:paraId="5C786111" w14:textId="77777777" w:rsidR="000915F7" w:rsidRDefault="000915F7" w:rsidP="000915F7">
      <w:pPr>
        <w:rPr>
          <w:b/>
          <w:bCs/>
        </w:rPr>
      </w:pPr>
    </w:p>
    <w:p w14:paraId="01CD8C11" w14:textId="2B91F346" w:rsidR="00C257F4" w:rsidRDefault="00C257F4" w:rsidP="00C257F4">
      <w:r w:rsidRPr="002172C7">
        <w:rPr>
          <w:b/>
          <w:bCs/>
        </w:rPr>
        <w:t>Código:</w:t>
      </w:r>
      <w:r w:rsidRPr="002172C7">
        <w:t xml:space="preserve"> IE-0</w:t>
      </w:r>
      <w:r w:rsidR="00D41D62">
        <w:t>3</w:t>
      </w:r>
      <w:r w:rsidRPr="002172C7">
        <w:br/>
      </w:r>
      <w:r w:rsidRPr="002172C7">
        <w:rPr>
          <w:b/>
          <w:bCs/>
        </w:rPr>
        <w:t>Nombre del Instrumento:</w:t>
      </w:r>
      <w:r w:rsidRPr="002172C7">
        <w:t xml:space="preserve"> </w:t>
      </w:r>
      <w:r w:rsidR="00CC7B7D" w:rsidRPr="00CC7B7D">
        <w:t>Lista de Verificación de Montaje de Circuito Básico</w:t>
      </w:r>
      <w:r w:rsidRPr="002172C7">
        <w:br/>
      </w:r>
      <w:r w:rsidRPr="002172C7">
        <w:rPr>
          <w:b/>
          <w:bCs/>
        </w:rPr>
        <w:t>Programa:</w:t>
      </w:r>
      <w:r w:rsidRPr="002172C7">
        <w:t xml:space="preserve"> </w:t>
      </w:r>
      <w:r w:rsidRPr="00523B9C">
        <w:t>Operario en Instalaciones Eléctricas para Viviendas (832235)</w:t>
      </w:r>
      <w:r w:rsidRPr="002172C7">
        <w:br/>
      </w:r>
      <w:r w:rsidRPr="002172C7">
        <w:rPr>
          <w:b/>
          <w:bCs/>
        </w:rPr>
        <w:t>Resultado de Aprendizaje:</w:t>
      </w:r>
      <w:r w:rsidRPr="002172C7">
        <w:t xml:space="preserve"> </w:t>
      </w:r>
      <w:r w:rsidR="00D41D62" w:rsidRPr="00D41D62">
        <w:t>RA1: Determinar las especificaciones y descripción de los elementos requeridos para la instalación eléctrica domiciliaria de acuerdo con lo indicado en la orden de trabajo, normas y procedimientos establecidos.</w:t>
      </w:r>
    </w:p>
    <w:p w14:paraId="15FB3350" w14:textId="77777777" w:rsidR="000915F7" w:rsidRDefault="000915F7" w:rsidP="000915F7">
      <w:pPr>
        <w:rPr>
          <w:b/>
        </w:rPr>
      </w:pPr>
    </w:p>
    <w:tbl>
      <w:tblPr>
        <w:tblStyle w:val="Tablaconcuadrculaclara"/>
        <w:tblW w:w="0" w:type="auto"/>
        <w:tblLook w:val="04A0" w:firstRow="1" w:lastRow="0" w:firstColumn="1" w:lastColumn="0" w:noHBand="0" w:noVBand="1"/>
      </w:tblPr>
      <w:tblGrid>
        <w:gridCol w:w="2263"/>
        <w:gridCol w:w="4536"/>
        <w:gridCol w:w="2830"/>
      </w:tblGrid>
      <w:tr w:rsidR="00375737" w:rsidRPr="00375737" w14:paraId="3D1B8B80" w14:textId="77777777" w:rsidTr="007A45E0">
        <w:tc>
          <w:tcPr>
            <w:tcW w:w="2263" w:type="dxa"/>
            <w:shd w:val="clear" w:color="auto" w:fill="000000" w:themeFill="text1"/>
            <w:hideMark/>
          </w:tcPr>
          <w:p w14:paraId="57DFDA94" w14:textId="77777777" w:rsidR="00375737" w:rsidRPr="00375737" w:rsidRDefault="00375737" w:rsidP="00375737">
            <w:pPr>
              <w:rPr>
                <w:b/>
                <w:bCs/>
              </w:rPr>
            </w:pPr>
            <w:r w:rsidRPr="00375737">
              <w:rPr>
                <w:b/>
                <w:bCs/>
              </w:rPr>
              <w:t>1. Evidencia de Aprendizaje</w:t>
            </w:r>
          </w:p>
        </w:tc>
        <w:tc>
          <w:tcPr>
            <w:tcW w:w="4536" w:type="dxa"/>
            <w:shd w:val="clear" w:color="auto" w:fill="000000" w:themeFill="text1"/>
            <w:hideMark/>
          </w:tcPr>
          <w:p w14:paraId="41D13FD3" w14:textId="77777777" w:rsidR="00375737" w:rsidRPr="00375737" w:rsidRDefault="00375737" w:rsidP="00375737">
            <w:pPr>
              <w:rPr>
                <w:b/>
                <w:bCs/>
              </w:rPr>
            </w:pPr>
            <w:r w:rsidRPr="00375737">
              <w:rPr>
                <w:b/>
                <w:bCs/>
              </w:rPr>
              <w:t>2. Criterios de Evaluación</w:t>
            </w:r>
          </w:p>
        </w:tc>
        <w:tc>
          <w:tcPr>
            <w:tcW w:w="2830" w:type="dxa"/>
            <w:shd w:val="clear" w:color="auto" w:fill="000000" w:themeFill="text1"/>
            <w:hideMark/>
          </w:tcPr>
          <w:p w14:paraId="138A5640" w14:textId="77777777" w:rsidR="00375737" w:rsidRPr="00375737" w:rsidRDefault="00375737" w:rsidP="00375737">
            <w:pPr>
              <w:rPr>
                <w:b/>
                <w:bCs/>
              </w:rPr>
            </w:pPr>
            <w:r w:rsidRPr="00375737">
              <w:rPr>
                <w:b/>
                <w:bCs/>
              </w:rPr>
              <w:t>3. Técnicas e Instrumentos de Evaluación</w:t>
            </w:r>
          </w:p>
        </w:tc>
      </w:tr>
      <w:tr w:rsidR="00375737" w:rsidRPr="00375737" w14:paraId="7150E533" w14:textId="77777777" w:rsidTr="004932E7">
        <w:tc>
          <w:tcPr>
            <w:tcW w:w="2263" w:type="dxa"/>
            <w:hideMark/>
          </w:tcPr>
          <w:p w14:paraId="64C37475" w14:textId="77777777" w:rsidR="00375737" w:rsidRPr="00375737" w:rsidRDefault="00375737" w:rsidP="00375737">
            <w:r w:rsidRPr="00FD7D81">
              <w:rPr>
                <w:b/>
                <w:bCs/>
              </w:rPr>
              <w:t>De desempeño</w:t>
            </w:r>
            <w:r w:rsidRPr="00375737">
              <w:t xml:space="preserve">: Montaje de un circuito eléctrico residencial básico conforme a los </w:t>
            </w:r>
            <w:r w:rsidRPr="00375737">
              <w:lastRenderedPageBreak/>
              <w:t>requisitos técnicos establecidos.</w:t>
            </w:r>
          </w:p>
        </w:tc>
        <w:tc>
          <w:tcPr>
            <w:tcW w:w="4536" w:type="dxa"/>
            <w:hideMark/>
          </w:tcPr>
          <w:p w14:paraId="4ACC02B2" w14:textId="77777777" w:rsidR="004932E7" w:rsidRDefault="00375737" w:rsidP="00375737">
            <w:r w:rsidRPr="00375737">
              <w:lastRenderedPageBreak/>
              <w:t>- Realiza las conexiones respetando la polaridad de fase, neutro y tierra.</w:t>
            </w:r>
          </w:p>
          <w:p w14:paraId="2CB99E85" w14:textId="77777777" w:rsidR="004932E7" w:rsidRDefault="00375737" w:rsidP="00375737">
            <w:r w:rsidRPr="00375737">
              <w:t>- Instala adecuadamente las canalizaciones y cajas eléctricas.</w:t>
            </w:r>
          </w:p>
          <w:p w14:paraId="5931B2B1" w14:textId="77777777" w:rsidR="004932E7" w:rsidRDefault="00375737" w:rsidP="00375737">
            <w:r w:rsidRPr="00375737">
              <w:lastRenderedPageBreak/>
              <w:t>- Implementa correctamente el sistema de puesta a tierra.</w:t>
            </w:r>
          </w:p>
          <w:p w14:paraId="56B89CA1" w14:textId="77777777" w:rsidR="004932E7" w:rsidRDefault="00375737" w:rsidP="00375737">
            <w:r w:rsidRPr="00375737">
              <w:t>- Identifica y marca los circuitos en el tablero de distribución.</w:t>
            </w:r>
          </w:p>
          <w:p w14:paraId="395786DE" w14:textId="62A107E4" w:rsidR="00375737" w:rsidRPr="00375737" w:rsidRDefault="00375737" w:rsidP="00375737">
            <w:r w:rsidRPr="00375737">
              <w:t>- Cumple los lineamientos de la NTC 2050 y el RETIE durante la instalación.</w:t>
            </w:r>
          </w:p>
        </w:tc>
        <w:tc>
          <w:tcPr>
            <w:tcW w:w="2830" w:type="dxa"/>
            <w:hideMark/>
          </w:tcPr>
          <w:p w14:paraId="3BF92839" w14:textId="77777777" w:rsidR="004932E7" w:rsidRDefault="00375737" w:rsidP="00375737">
            <w:r w:rsidRPr="00375737">
              <w:lastRenderedPageBreak/>
              <w:t>Técnica: Observación directa.</w:t>
            </w:r>
          </w:p>
          <w:p w14:paraId="6DDDCEBC" w14:textId="035DAE6C" w:rsidR="00375737" w:rsidRPr="00375737" w:rsidRDefault="00375737" w:rsidP="00375737">
            <w:r w:rsidRPr="00375737">
              <w:lastRenderedPageBreak/>
              <w:t>Instrumento: Lista de verificación de montaje de circuito básico.</w:t>
            </w:r>
          </w:p>
        </w:tc>
      </w:tr>
    </w:tbl>
    <w:p w14:paraId="5E28EF18" w14:textId="77777777" w:rsidR="00375737" w:rsidRDefault="00375737" w:rsidP="000915F7">
      <w:pPr>
        <w:rPr>
          <w:b/>
        </w:rPr>
      </w:pPr>
    </w:p>
    <w:p w14:paraId="14089653" w14:textId="77777777" w:rsidR="00FD7D81" w:rsidRDefault="00FD7D81" w:rsidP="000915F7">
      <w:pPr>
        <w:rPr>
          <w:b/>
        </w:rPr>
      </w:pPr>
    </w:p>
    <w:p w14:paraId="2B396950" w14:textId="2A416859" w:rsidR="006675B7" w:rsidRDefault="006675B7" w:rsidP="006675B7">
      <w:r w:rsidRPr="002172C7">
        <w:rPr>
          <w:b/>
          <w:bCs/>
        </w:rPr>
        <w:t>Código:</w:t>
      </w:r>
      <w:r w:rsidRPr="002172C7">
        <w:t xml:space="preserve"> IE-0</w:t>
      </w:r>
      <w:r>
        <w:t>4</w:t>
      </w:r>
      <w:r w:rsidRPr="002172C7">
        <w:br/>
      </w:r>
      <w:r w:rsidRPr="002172C7">
        <w:rPr>
          <w:b/>
          <w:bCs/>
        </w:rPr>
        <w:t>Nombre del Instrumento:</w:t>
      </w:r>
      <w:r w:rsidRPr="002172C7">
        <w:t xml:space="preserve"> </w:t>
      </w:r>
      <w:r w:rsidR="00913275" w:rsidRPr="00913275">
        <w:t>Guía de Preguntas Estructurada para Diagnóstico de Fallas en Circuitos Eléctricos Residenciales</w:t>
      </w:r>
      <w:r w:rsidRPr="002172C7">
        <w:br/>
      </w:r>
      <w:r w:rsidRPr="002172C7">
        <w:rPr>
          <w:b/>
          <w:bCs/>
        </w:rPr>
        <w:t>Programa:</w:t>
      </w:r>
      <w:r w:rsidRPr="002172C7">
        <w:t xml:space="preserve"> </w:t>
      </w:r>
      <w:r w:rsidRPr="00523B9C">
        <w:t>Operario en Instalaciones Eléctricas para Viviendas (832235)</w:t>
      </w:r>
      <w:r w:rsidRPr="002172C7">
        <w:br/>
      </w:r>
      <w:r w:rsidRPr="002172C7">
        <w:rPr>
          <w:b/>
          <w:bCs/>
        </w:rPr>
        <w:t>Resultado de Aprendizaje:</w:t>
      </w:r>
      <w:r w:rsidRPr="002172C7">
        <w:t xml:space="preserve"> </w:t>
      </w:r>
      <w:r w:rsidRPr="00D41D62">
        <w:t>RA1</w:t>
      </w:r>
      <w:r w:rsidR="007A1A7C">
        <w:t>;</w:t>
      </w:r>
      <w:r w:rsidR="00D55500">
        <w:t xml:space="preserve"> </w:t>
      </w:r>
      <w:r w:rsidR="007A1A7C">
        <w:t>RA</w:t>
      </w:r>
      <w:r w:rsidR="00D55500">
        <w:t>3; RA</w:t>
      </w:r>
      <w:r w:rsidR="007A1A7C">
        <w:t>4</w:t>
      </w:r>
    </w:p>
    <w:p w14:paraId="7C6D0A06" w14:textId="77777777" w:rsidR="0014461D" w:rsidRPr="0014461D" w:rsidRDefault="0014461D" w:rsidP="0014461D">
      <w:pPr>
        <w:rPr>
          <w:b/>
          <w:bCs/>
        </w:rPr>
      </w:pPr>
      <w:r w:rsidRPr="0014461D">
        <w:rPr>
          <w:b/>
          <w:bCs/>
        </w:rPr>
        <w:t>Situación Problema</w:t>
      </w:r>
    </w:p>
    <w:p w14:paraId="7E267E1D" w14:textId="77777777" w:rsidR="0014461D" w:rsidRPr="0014461D" w:rsidRDefault="0014461D" w:rsidP="0014461D">
      <w:r w:rsidRPr="0014461D">
        <w:t>Al energizar un circuito de tomacorrientes en una vivienda, el interruptor termomagnético (breaker) se dispara inmediatamente y no permite el funcionamiento normal del circuito.</w:t>
      </w:r>
    </w:p>
    <w:p w14:paraId="25C11B25" w14:textId="77777777" w:rsidR="0014461D" w:rsidRPr="0014461D" w:rsidRDefault="0014461D" w:rsidP="0014461D">
      <w:pPr>
        <w:rPr>
          <w:b/>
          <w:bCs/>
        </w:rPr>
      </w:pPr>
      <w:r w:rsidRPr="0014461D">
        <w:rPr>
          <w:b/>
          <w:bCs/>
        </w:rPr>
        <w:t>Preguntas</w:t>
      </w:r>
    </w:p>
    <w:p w14:paraId="7C3B109C" w14:textId="77777777" w:rsidR="0014461D" w:rsidRPr="0014461D" w:rsidRDefault="0014461D" w:rsidP="0014461D">
      <w:pPr>
        <w:numPr>
          <w:ilvl w:val="0"/>
          <w:numId w:val="5"/>
        </w:numPr>
      </w:pPr>
      <w:r w:rsidRPr="0014461D">
        <w:t xml:space="preserve">¿Qué instrumento de medición utilizaría para iniciar el diagnóstico de la falla? </w:t>
      </w:r>
    </w:p>
    <w:p w14:paraId="00F93D64" w14:textId="77777777" w:rsidR="0014461D" w:rsidRPr="0014461D" w:rsidRDefault="0014461D" w:rsidP="0014461D">
      <w:pPr>
        <w:numPr>
          <w:ilvl w:val="0"/>
          <w:numId w:val="5"/>
        </w:numPr>
      </w:pPr>
      <w:r w:rsidRPr="0014461D">
        <w:t xml:space="preserve">¿Qué verificaciones realizaría antes de energizar nuevamente el circuito? </w:t>
      </w:r>
    </w:p>
    <w:p w14:paraId="74B4DD99" w14:textId="77777777" w:rsidR="0014461D" w:rsidRPr="0014461D" w:rsidRDefault="0014461D" w:rsidP="0014461D">
      <w:pPr>
        <w:numPr>
          <w:ilvl w:val="0"/>
          <w:numId w:val="5"/>
        </w:numPr>
      </w:pPr>
      <w:r w:rsidRPr="0014461D">
        <w:t xml:space="preserve">¿Qué posibles causas podrían provocar el disparo inmediato del breaker? </w:t>
      </w:r>
    </w:p>
    <w:p w14:paraId="59A6203B" w14:textId="77777777" w:rsidR="0014461D" w:rsidRPr="0014461D" w:rsidRDefault="0014461D" w:rsidP="0014461D">
      <w:pPr>
        <w:numPr>
          <w:ilvl w:val="0"/>
          <w:numId w:val="5"/>
        </w:numPr>
      </w:pPr>
      <w:r w:rsidRPr="0014461D">
        <w:t xml:space="preserve">¿Cómo comprobaría si existe un cortocircuito entre fase y neutro? </w:t>
      </w:r>
    </w:p>
    <w:p w14:paraId="552F6128" w14:textId="77777777" w:rsidR="0014461D" w:rsidRPr="0014461D" w:rsidRDefault="0014461D" w:rsidP="0014461D">
      <w:pPr>
        <w:numPr>
          <w:ilvl w:val="0"/>
          <w:numId w:val="5"/>
        </w:numPr>
      </w:pPr>
      <w:r w:rsidRPr="0014461D">
        <w:t xml:space="preserve">¿Qué procedimiento seguiría para localizar el punto donde se presenta la falla? </w:t>
      </w:r>
    </w:p>
    <w:p w14:paraId="15AF20B0" w14:textId="77777777" w:rsidR="0014461D" w:rsidRPr="0014461D" w:rsidRDefault="0014461D" w:rsidP="0014461D">
      <w:pPr>
        <w:numPr>
          <w:ilvl w:val="0"/>
          <w:numId w:val="5"/>
        </w:numPr>
      </w:pPr>
      <w:r w:rsidRPr="0014461D">
        <w:t xml:space="preserve">¿Qué acciones correctivas propondría para solucionar el problema encontrado? </w:t>
      </w:r>
    </w:p>
    <w:p w14:paraId="7A85BBA7" w14:textId="77777777" w:rsidR="0014461D" w:rsidRDefault="0014461D" w:rsidP="0014461D">
      <w:pPr>
        <w:numPr>
          <w:ilvl w:val="0"/>
          <w:numId w:val="5"/>
        </w:numPr>
      </w:pPr>
      <w:r w:rsidRPr="0014461D">
        <w:t>¿Qué información registraría en el informe técnico o reporte de mantenimiento?</w:t>
      </w:r>
    </w:p>
    <w:p w14:paraId="2EEF4610" w14:textId="77777777" w:rsidR="00FD7D81" w:rsidRDefault="00FD7D81" w:rsidP="00FD7D81">
      <w:pPr>
        <w:ind w:left="720"/>
      </w:pPr>
    </w:p>
    <w:p w14:paraId="6D50B471" w14:textId="77777777" w:rsidR="00FD7D81" w:rsidRDefault="00FD7D81" w:rsidP="00FD7D81">
      <w:pPr>
        <w:ind w:left="720"/>
      </w:pPr>
    </w:p>
    <w:p w14:paraId="19339313" w14:textId="77777777" w:rsidR="00FD7D81" w:rsidRDefault="00FD7D81" w:rsidP="00FD7D81">
      <w:pPr>
        <w:ind w:left="720"/>
      </w:pPr>
    </w:p>
    <w:p w14:paraId="48A880BF" w14:textId="77777777" w:rsidR="00FD7D81" w:rsidRPr="0014461D" w:rsidRDefault="00FD7D81" w:rsidP="00FD7D81">
      <w:pPr>
        <w:ind w:left="720"/>
      </w:pPr>
    </w:p>
    <w:tbl>
      <w:tblPr>
        <w:tblStyle w:val="Tablaconcuadrculaclara"/>
        <w:tblW w:w="0" w:type="auto"/>
        <w:tblLook w:val="04A0" w:firstRow="1" w:lastRow="0" w:firstColumn="1" w:lastColumn="0" w:noHBand="0" w:noVBand="1"/>
      </w:tblPr>
      <w:tblGrid>
        <w:gridCol w:w="2830"/>
        <w:gridCol w:w="3969"/>
        <w:gridCol w:w="2830"/>
      </w:tblGrid>
      <w:tr w:rsidR="001B1168" w:rsidRPr="001B1168" w14:paraId="5593EFB8" w14:textId="77777777" w:rsidTr="007A45E0">
        <w:tc>
          <w:tcPr>
            <w:tcW w:w="2830" w:type="dxa"/>
            <w:shd w:val="clear" w:color="auto" w:fill="000000" w:themeFill="text1"/>
            <w:hideMark/>
          </w:tcPr>
          <w:p w14:paraId="15D61BCE" w14:textId="77777777" w:rsidR="001B1168" w:rsidRPr="001B1168" w:rsidRDefault="001B1168" w:rsidP="001B1168">
            <w:pPr>
              <w:rPr>
                <w:b/>
                <w:bCs/>
              </w:rPr>
            </w:pPr>
            <w:r w:rsidRPr="001B1168">
              <w:rPr>
                <w:b/>
                <w:bCs/>
              </w:rPr>
              <w:lastRenderedPageBreak/>
              <w:t>1. Evidencia de Aprendizaje</w:t>
            </w:r>
          </w:p>
        </w:tc>
        <w:tc>
          <w:tcPr>
            <w:tcW w:w="3969" w:type="dxa"/>
            <w:shd w:val="clear" w:color="auto" w:fill="000000" w:themeFill="text1"/>
            <w:hideMark/>
          </w:tcPr>
          <w:p w14:paraId="51F56774" w14:textId="77777777" w:rsidR="001B1168" w:rsidRPr="001B1168" w:rsidRDefault="001B1168" w:rsidP="001B1168">
            <w:pPr>
              <w:rPr>
                <w:b/>
                <w:bCs/>
              </w:rPr>
            </w:pPr>
            <w:r w:rsidRPr="001B1168">
              <w:rPr>
                <w:b/>
                <w:bCs/>
              </w:rPr>
              <w:t>2. Criterios de Evaluación</w:t>
            </w:r>
          </w:p>
        </w:tc>
        <w:tc>
          <w:tcPr>
            <w:tcW w:w="2830" w:type="dxa"/>
            <w:shd w:val="clear" w:color="auto" w:fill="000000" w:themeFill="text1"/>
            <w:hideMark/>
          </w:tcPr>
          <w:p w14:paraId="4E8EC121" w14:textId="77777777" w:rsidR="001B1168" w:rsidRPr="001B1168" w:rsidRDefault="001B1168" w:rsidP="001B1168">
            <w:pPr>
              <w:rPr>
                <w:b/>
                <w:bCs/>
              </w:rPr>
            </w:pPr>
            <w:r w:rsidRPr="001B1168">
              <w:rPr>
                <w:b/>
                <w:bCs/>
              </w:rPr>
              <w:t>3. Técnicas e Instrumentos de Evaluación</w:t>
            </w:r>
          </w:p>
        </w:tc>
      </w:tr>
      <w:tr w:rsidR="001B1168" w:rsidRPr="001B1168" w14:paraId="471015B9" w14:textId="77777777" w:rsidTr="004B1B9F">
        <w:tc>
          <w:tcPr>
            <w:tcW w:w="2830" w:type="dxa"/>
            <w:hideMark/>
          </w:tcPr>
          <w:p w14:paraId="276052CB" w14:textId="77777777" w:rsidR="001B1168" w:rsidRPr="006675B7" w:rsidRDefault="001B1168" w:rsidP="001B1168">
            <w:r w:rsidRPr="006675B7">
              <w:t>De conocimiento: Análisis de fallas y diagnóstico de circuitos eléctricos residenciales mediante estudio de caso.</w:t>
            </w:r>
          </w:p>
        </w:tc>
        <w:tc>
          <w:tcPr>
            <w:tcW w:w="3969" w:type="dxa"/>
            <w:hideMark/>
          </w:tcPr>
          <w:p w14:paraId="3ACDADC1" w14:textId="77777777" w:rsidR="007A1A7C" w:rsidRDefault="001B1168" w:rsidP="001B1168">
            <w:r w:rsidRPr="006675B7">
              <w:t>- Identifica los instrumentos de medición adecuados para el diagnóstico de fallas.</w:t>
            </w:r>
          </w:p>
          <w:p w14:paraId="45307889" w14:textId="77777777" w:rsidR="007A1A7C" w:rsidRDefault="001B1168" w:rsidP="001B1168">
            <w:r w:rsidRPr="006675B7">
              <w:t>- Reconoce los riesgos eléctricos asociados a la situación planteada.</w:t>
            </w:r>
          </w:p>
          <w:p w14:paraId="0DA42F1B" w14:textId="77777777" w:rsidR="007A1A7C" w:rsidRDefault="001B1168" w:rsidP="001B1168">
            <w:r w:rsidRPr="006675B7">
              <w:t>- Aplica los procedimientos de seguridad exigidos por el RETIE antes de intervenir una instalación.</w:t>
            </w:r>
          </w:p>
          <w:p w14:paraId="6CA6EF38" w14:textId="77777777" w:rsidR="007A1A7C" w:rsidRDefault="001B1168" w:rsidP="001B1168">
            <w:r w:rsidRPr="006675B7">
              <w:t>- Propone acciones correctivas para solucionar la falla encontrada.</w:t>
            </w:r>
          </w:p>
          <w:p w14:paraId="3554ED45" w14:textId="6EAFE311" w:rsidR="001B1168" w:rsidRPr="006675B7" w:rsidRDefault="001B1168" w:rsidP="001B1168">
            <w:r w:rsidRPr="006675B7">
              <w:t>- Registra adecuadamente la no conformidad en el formato correspondiente.</w:t>
            </w:r>
          </w:p>
        </w:tc>
        <w:tc>
          <w:tcPr>
            <w:tcW w:w="2830" w:type="dxa"/>
            <w:hideMark/>
          </w:tcPr>
          <w:p w14:paraId="7CDC4C42" w14:textId="77777777" w:rsidR="007A1A7C" w:rsidRDefault="001B1168" w:rsidP="001B1168">
            <w:r w:rsidRPr="006675B7">
              <w:t>Técnica: Estudio de caso.</w:t>
            </w:r>
          </w:p>
          <w:p w14:paraId="161F3A66" w14:textId="5B3434D9" w:rsidR="001B1168" w:rsidRPr="006675B7" w:rsidRDefault="001B1168" w:rsidP="001B1168">
            <w:r w:rsidRPr="006675B7">
              <w:t>Instrumento: Guía de preguntas estructurada.</w:t>
            </w: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51346188" w14:textId="77777777" w:rsidR="00FD7D81" w:rsidRDefault="00FD7D81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520E4044" w14:textId="39E020C1" w:rsidR="000C6FE8" w:rsidRDefault="00AC6994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</w:t>
      </w:r>
      <w:r w:rsidR="00B53D0D" w:rsidRPr="00F51763">
        <w:rPr>
          <w:rFonts w:cs="Calibri"/>
          <w:b/>
          <w:sz w:val="24"/>
          <w:szCs w:val="24"/>
        </w:rPr>
        <w:t>GLOSARIO DE TÉRMINOS</w:t>
      </w:r>
      <w:r w:rsidR="000C6FE8">
        <w:rPr>
          <w:rFonts w:cs="Calibri"/>
          <w:b/>
          <w:sz w:val="24"/>
          <w:szCs w:val="24"/>
        </w:rPr>
        <w:t>:</w:t>
      </w:r>
    </w:p>
    <w:p w14:paraId="0264F8F1" w14:textId="77777777" w:rsidR="00FD7D81" w:rsidRDefault="00FD7D81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tbl>
      <w:tblPr>
        <w:tblStyle w:val="Tabladecuadrcula4"/>
        <w:tblW w:w="0" w:type="auto"/>
        <w:tblLook w:val="04A0" w:firstRow="1" w:lastRow="0" w:firstColumn="1" w:lastColumn="0" w:noHBand="0" w:noVBand="1"/>
      </w:tblPr>
      <w:tblGrid>
        <w:gridCol w:w="2632"/>
        <w:gridCol w:w="6997"/>
      </w:tblGrid>
      <w:tr w:rsidR="00757948" w:rsidRPr="00757948" w14:paraId="23EEFE20" w14:textId="77777777" w:rsidTr="007579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123A85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Término</w:t>
            </w:r>
          </w:p>
        </w:tc>
        <w:tc>
          <w:tcPr>
            <w:tcW w:w="0" w:type="auto"/>
            <w:hideMark/>
          </w:tcPr>
          <w:p w14:paraId="2A5BEF10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757948">
              <w:rPr>
                <w:rFonts w:cs="Calibri"/>
              </w:rPr>
              <w:t>Definición</w:t>
            </w:r>
          </w:p>
        </w:tc>
      </w:tr>
      <w:tr w:rsidR="00757948" w:rsidRPr="00757948" w14:paraId="7C62394D" w14:textId="77777777" w:rsidTr="00877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  <w:hideMark/>
          </w:tcPr>
          <w:p w14:paraId="2297C5C7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EPP (Elementos de Protección Personal)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338B26F4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Conjunto de dispositivos diseñados para proteger al trabajador de riesgos que puedan afectar su salud o seguridad en el entorno laboral.</w:t>
            </w:r>
          </w:p>
        </w:tc>
      </w:tr>
      <w:tr w:rsidR="00757948" w:rsidRPr="00757948" w14:paraId="75E3C01A" w14:textId="77777777" w:rsidTr="007579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3D36EE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RETIE</w:t>
            </w:r>
          </w:p>
        </w:tc>
        <w:tc>
          <w:tcPr>
            <w:tcW w:w="0" w:type="auto"/>
            <w:hideMark/>
          </w:tcPr>
          <w:p w14:paraId="4A714152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Reglamento Técnico de Instalaciones Eléctricas en Colombia que establece las condiciones de seguridad para instalaciones eléctricas.</w:t>
            </w:r>
          </w:p>
        </w:tc>
      </w:tr>
      <w:tr w:rsidR="00757948" w:rsidRPr="00757948" w14:paraId="4BBD7532" w14:textId="77777777" w:rsidTr="00877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  <w:hideMark/>
          </w:tcPr>
          <w:p w14:paraId="3D4D9311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Riesgo Eléctrico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640FC31F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Probabilidad de que una persona sufra daño por contacto con la electricidad, generando lesiones o accidentes.</w:t>
            </w:r>
          </w:p>
        </w:tc>
      </w:tr>
      <w:tr w:rsidR="00757948" w:rsidRPr="00757948" w14:paraId="44483E42" w14:textId="77777777" w:rsidTr="007579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45DF73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Factor de Riesgo</w:t>
            </w:r>
          </w:p>
        </w:tc>
        <w:tc>
          <w:tcPr>
            <w:tcW w:w="0" w:type="auto"/>
            <w:hideMark/>
          </w:tcPr>
          <w:p w14:paraId="199A01EA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Elemento o condición presente en el ambiente de trabajo que puede causar un accidente o enfermedad laboral.</w:t>
            </w:r>
          </w:p>
        </w:tc>
      </w:tr>
      <w:tr w:rsidR="00757948" w:rsidRPr="00757948" w14:paraId="616B10E2" w14:textId="77777777" w:rsidTr="00877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  <w:hideMark/>
          </w:tcPr>
          <w:p w14:paraId="2289320F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Acto Inseguro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04523940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Acción realizada por el trabajador que aumenta la probabilidad de ocurrencia de un accidente.</w:t>
            </w:r>
          </w:p>
        </w:tc>
      </w:tr>
      <w:tr w:rsidR="00757948" w:rsidRPr="00757948" w14:paraId="469F48AB" w14:textId="77777777" w:rsidTr="007579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7396A0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Condición Insegura</w:t>
            </w:r>
          </w:p>
        </w:tc>
        <w:tc>
          <w:tcPr>
            <w:tcW w:w="0" w:type="auto"/>
            <w:hideMark/>
          </w:tcPr>
          <w:p w14:paraId="646660DF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Situación del entorno laboral que representa peligro para la seguridad del trabajador.</w:t>
            </w:r>
          </w:p>
        </w:tc>
      </w:tr>
      <w:tr w:rsidR="00757948" w:rsidRPr="00757948" w14:paraId="4C3F04C8" w14:textId="77777777" w:rsidTr="00877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  <w:hideMark/>
          </w:tcPr>
          <w:p w14:paraId="67B3930C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lastRenderedPageBreak/>
              <w:t>Ergonomía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6F1D25C6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Disciplina que estudia la adaptación del trabajo al ser humano para prevenir lesiones y mejorar el bienestar.</w:t>
            </w:r>
          </w:p>
        </w:tc>
      </w:tr>
      <w:tr w:rsidR="00757948" w:rsidRPr="00757948" w14:paraId="69DC5F25" w14:textId="77777777" w:rsidTr="007579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A73D35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Señalización de Seguridad</w:t>
            </w:r>
          </w:p>
        </w:tc>
        <w:tc>
          <w:tcPr>
            <w:tcW w:w="0" w:type="auto"/>
            <w:hideMark/>
          </w:tcPr>
          <w:p w14:paraId="32E3D7D9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Conjunto de señales visuales que advierten, prohíben u orientan sobre riesgos en un área de trabajo.</w:t>
            </w:r>
          </w:p>
        </w:tc>
      </w:tr>
      <w:tr w:rsidR="00757948" w:rsidRPr="00757948" w14:paraId="6FC7142D" w14:textId="77777777" w:rsidTr="00877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  <w:hideMark/>
          </w:tcPr>
          <w:p w14:paraId="463AFAF0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Orden y Aseo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5FB9A3A0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Prácticas que permiten mantener el área de trabajo limpia y organizada para prevenir accidentes.</w:t>
            </w:r>
          </w:p>
        </w:tc>
      </w:tr>
      <w:tr w:rsidR="00757948" w:rsidRPr="00757948" w14:paraId="38E3D33C" w14:textId="77777777" w:rsidTr="007579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5E077F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Herramienta Aislada</w:t>
            </w:r>
          </w:p>
        </w:tc>
        <w:tc>
          <w:tcPr>
            <w:tcW w:w="0" w:type="auto"/>
            <w:hideMark/>
          </w:tcPr>
          <w:p w14:paraId="09526470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Herramienta diseñada con materiales aislantes para evitar el paso de corriente eléctrica al usuario.</w:t>
            </w:r>
          </w:p>
        </w:tc>
      </w:tr>
      <w:tr w:rsidR="00757948" w:rsidRPr="00757948" w14:paraId="7F17F4BB" w14:textId="77777777" w:rsidTr="00877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  <w:hideMark/>
          </w:tcPr>
          <w:p w14:paraId="172B87A1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Puesta a Tierra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7BFEF55D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Sistema de protección que conduce corrientes de falla hacia el suelo para evitar daños a personas y equipos.</w:t>
            </w:r>
          </w:p>
        </w:tc>
      </w:tr>
      <w:tr w:rsidR="00757948" w:rsidRPr="00757948" w14:paraId="15A28C72" w14:textId="77777777" w:rsidTr="007579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14A531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Sobrecarga Eléctrica</w:t>
            </w:r>
          </w:p>
        </w:tc>
        <w:tc>
          <w:tcPr>
            <w:tcW w:w="0" w:type="auto"/>
            <w:hideMark/>
          </w:tcPr>
          <w:p w14:paraId="14121B00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Exceso de corriente en un circuito que puede generar calentamiento y fallas en la instalación.</w:t>
            </w:r>
          </w:p>
        </w:tc>
      </w:tr>
      <w:tr w:rsidR="00757948" w:rsidRPr="00757948" w14:paraId="317CC2F4" w14:textId="77777777" w:rsidTr="00877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  <w:hideMark/>
          </w:tcPr>
          <w:p w14:paraId="17F2A2CB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Cortocircuito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14:paraId="525C141F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Unión accidental de conductores con diferente potencial que produce una corriente elevada.</w:t>
            </w:r>
          </w:p>
        </w:tc>
      </w:tr>
      <w:tr w:rsidR="00757948" w:rsidRPr="00757948" w14:paraId="45DEBAB4" w14:textId="77777777" w:rsidTr="007579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4FCE61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Inspección de Seguridad</w:t>
            </w:r>
          </w:p>
        </w:tc>
        <w:tc>
          <w:tcPr>
            <w:tcW w:w="0" w:type="auto"/>
            <w:hideMark/>
          </w:tcPr>
          <w:p w14:paraId="02AD1A83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Proceso de verificación de condiciones y actos para identificar riesgos en el entorno laboral.</w:t>
            </w:r>
          </w:p>
        </w:tc>
      </w:tr>
      <w:tr w:rsidR="00757948" w:rsidRPr="00757948" w14:paraId="733694F2" w14:textId="77777777" w:rsidTr="00757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B2D747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Residuo Eléctrico</w:t>
            </w:r>
          </w:p>
        </w:tc>
        <w:tc>
          <w:tcPr>
            <w:tcW w:w="0" w:type="auto"/>
            <w:hideMark/>
          </w:tcPr>
          <w:p w14:paraId="0FF98A2D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Material sobrante o desecho generado en actividades eléctricas (cables, empaques, componentes).</w:t>
            </w:r>
          </w:p>
        </w:tc>
      </w:tr>
      <w:tr w:rsidR="00757948" w:rsidRPr="00757948" w14:paraId="261F89A3" w14:textId="77777777" w:rsidTr="00A260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FCF563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Demarcación</w:t>
            </w:r>
          </w:p>
        </w:tc>
        <w:tc>
          <w:tcPr>
            <w:tcW w:w="0" w:type="auto"/>
            <w:hideMark/>
          </w:tcPr>
          <w:p w14:paraId="765E98F9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Delimitación de áreas de trabajo mediante señales o elementos físicos para prevenir accidentes.</w:t>
            </w:r>
          </w:p>
        </w:tc>
      </w:tr>
      <w:tr w:rsidR="00757948" w:rsidRPr="00757948" w14:paraId="71BA0189" w14:textId="77777777" w:rsidTr="00757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EFEB63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Multímetro</w:t>
            </w:r>
          </w:p>
        </w:tc>
        <w:tc>
          <w:tcPr>
            <w:tcW w:w="0" w:type="auto"/>
            <w:hideMark/>
          </w:tcPr>
          <w:p w14:paraId="6925FF24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Instrumento de medición utilizado para verificar voltaje, corriente y resistencia eléctrica.</w:t>
            </w:r>
          </w:p>
        </w:tc>
      </w:tr>
      <w:tr w:rsidR="00757948" w:rsidRPr="00757948" w14:paraId="6FCB72C1" w14:textId="77777777" w:rsidTr="00A260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D9CF79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Guantes Dieléctricos</w:t>
            </w:r>
          </w:p>
        </w:tc>
        <w:tc>
          <w:tcPr>
            <w:tcW w:w="0" w:type="auto"/>
            <w:hideMark/>
          </w:tcPr>
          <w:p w14:paraId="49F8FB3F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Elementos de protección que aíslan al trabajador del contacto directo con la corriente eléctrica.</w:t>
            </w:r>
          </w:p>
        </w:tc>
      </w:tr>
      <w:tr w:rsidR="00757948" w:rsidRPr="00757948" w14:paraId="55D7A952" w14:textId="77777777" w:rsidTr="00757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FE5244" w14:textId="77777777" w:rsidR="00757948" w:rsidRPr="00757948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rPr>
                <w:rFonts w:cs="Calibri"/>
              </w:rPr>
            </w:pPr>
            <w:r w:rsidRPr="00757948">
              <w:rPr>
                <w:rFonts w:cs="Calibri"/>
              </w:rPr>
              <w:t>Arco Eléctrico</w:t>
            </w:r>
          </w:p>
        </w:tc>
        <w:tc>
          <w:tcPr>
            <w:tcW w:w="0" w:type="auto"/>
            <w:hideMark/>
          </w:tcPr>
          <w:p w14:paraId="39A6FA28" w14:textId="77777777" w:rsidR="00757948" w:rsidRPr="00A260E9" w:rsidRDefault="00757948" w:rsidP="00757948">
            <w:pPr>
              <w:tabs>
                <w:tab w:val="left" w:pos="1470"/>
              </w:tabs>
              <w:spacing w:after="0"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Cs/>
              </w:rPr>
            </w:pPr>
            <w:r w:rsidRPr="00A260E9">
              <w:rPr>
                <w:rFonts w:cs="Calibri"/>
                <w:bCs/>
              </w:rPr>
              <w:t>Descarga eléctrica que se produce entre conductores y puede generar altas temperaturas y quemaduras.</w:t>
            </w:r>
          </w:p>
        </w:tc>
      </w:tr>
    </w:tbl>
    <w:p w14:paraId="1436B6BF" w14:textId="77777777" w:rsidR="0034249B" w:rsidRPr="000C6FE8" w:rsidRDefault="0034249B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6D812BFE" w14:textId="72F62D2D" w:rsidR="00B53D0D" w:rsidRPr="00F51763" w:rsidRDefault="00AC6994" w:rsidP="009448E8">
      <w:pPr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3</w:t>
      </w:r>
      <w:r w:rsidR="00B53D0D" w:rsidRPr="00F51763">
        <w:rPr>
          <w:rFonts w:cs="Calibri"/>
          <w:b/>
          <w:sz w:val="24"/>
          <w:szCs w:val="24"/>
        </w:rPr>
        <w:t>. REFERENTES BILBIOGRÁFICOS</w:t>
      </w:r>
    </w:p>
    <w:p w14:paraId="37611D36" w14:textId="1D2305D5" w:rsidR="00F51763" w:rsidRDefault="00B53D0D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F51763">
        <w:rPr>
          <w:rFonts w:cs="Calibri"/>
          <w:sz w:val="24"/>
          <w:szCs w:val="24"/>
        </w:rPr>
        <w:t>. (</w:t>
      </w:r>
      <w:r w:rsidR="00E413A0"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14FDA01D" w14:textId="77777777" w:rsidR="00934CBB" w:rsidRPr="00934CBB" w:rsidRDefault="00934CBB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934CBB">
        <w:rPr>
          <w:rFonts w:cs="Calibri"/>
          <w:b/>
          <w:bCs/>
          <w:sz w:val="23"/>
          <w:szCs w:val="23"/>
        </w:rPr>
        <w:lastRenderedPageBreak/>
        <w:t>Reglamento Técnico de Instalaciones Eléctricas (RETIE) (Nota: Esta información es externa a las fuentes, pero necesaria para el contexto de vivienda rural).</w:t>
      </w:r>
    </w:p>
    <w:p w14:paraId="60F42783" w14:textId="77777777" w:rsidR="00934CBB" w:rsidRPr="00934CBB" w:rsidRDefault="00934CBB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934CBB">
        <w:rPr>
          <w:rFonts w:cs="Calibri"/>
          <w:b/>
          <w:bCs/>
          <w:sz w:val="23"/>
          <w:szCs w:val="23"/>
        </w:rPr>
        <w:t>Manuales técnicos de máquinas, equipos y herramientas suministrados por los fabricantes.</w:t>
      </w:r>
    </w:p>
    <w:p w14:paraId="51491903" w14:textId="14E9550F" w:rsidR="0092729E" w:rsidRDefault="00934CBB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934CBB">
        <w:rPr>
          <w:rFonts w:cs="Calibri"/>
          <w:b/>
          <w:bCs/>
          <w:sz w:val="23"/>
          <w:szCs w:val="23"/>
        </w:rPr>
        <w:t>Normatividad legal vigente en riesgos profesionales y programas de salud ocupacional de la empres</w:t>
      </w:r>
      <w:r>
        <w:rPr>
          <w:rFonts w:cs="Calibri"/>
          <w:b/>
          <w:bCs/>
          <w:sz w:val="23"/>
          <w:szCs w:val="23"/>
        </w:rPr>
        <w:t>a</w:t>
      </w:r>
    </w:p>
    <w:p w14:paraId="3B60E44A" w14:textId="503AD547" w:rsidR="009B11F2" w:rsidRDefault="0067697C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  <w:t>Resolución</w:t>
      </w:r>
      <w:r w:rsidR="009B11F2">
        <w:rPr>
          <w:rFonts w:cs="Calibri"/>
          <w:b/>
          <w:bCs/>
          <w:sz w:val="23"/>
          <w:szCs w:val="23"/>
        </w:rPr>
        <w:t xml:space="preserve"> 2184 de 2019 unifico el sistema de separación en la fuente.</w:t>
      </w:r>
    </w:p>
    <w:p w14:paraId="16FC3B24" w14:textId="65758D65" w:rsidR="009B11F2" w:rsidRPr="00934CBB" w:rsidRDefault="009B11F2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  <w:t>Base de datos CEAI.</w:t>
      </w: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71FC30E2" w:rsidR="00B53D0D" w:rsidRDefault="00AC6994" w:rsidP="009448E8">
      <w:pPr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4</w:t>
      </w:r>
      <w:r w:rsidR="00B53D0D" w:rsidRPr="00F51763">
        <w:rPr>
          <w:rFonts w:cs="Calibri"/>
          <w:b/>
          <w:sz w:val="24"/>
          <w:szCs w:val="24"/>
        </w:rPr>
        <w:t>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8"/>
        <w:gridCol w:w="2997"/>
        <w:gridCol w:w="1556"/>
        <w:gridCol w:w="1414"/>
        <w:gridCol w:w="2542"/>
      </w:tblGrid>
      <w:tr w:rsidR="00B53D0D" w:rsidRPr="00F51763" w14:paraId="713DDDE6" w14:textId="77777777" w:rsidTr="00AC6994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3011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384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AC6994">
        <w:trPr>
          <w:trHeight w:val="28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3011" w:type="dxa"/>
          </w:tcPr>
          <w:p w14:paraId="18153923" w14:textId="77777777" w:rsidR="002737DF" w:rsidRDefault="00AC6994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Duvan Steven Rosero Obando</w:t>
            </w:r>
          </w:p>
          <w:p w14:paraId="7C698B47" w14:textId="35D076EE" w:rsidR="002737DF" w:rsidRPr="00F51763" w:rsidRDefault="0073646E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Olga Lucia</w:t>
            </w:r>
            <w:r w:rsidR="00C16667">
              <w:rPr>
                <w:rFonts w:cs="Calibri"/>
                <w:b/>
              </w:rPr>
              <w:t xml:space="preserve"> Torres</w:t>
            </w:r>
          </w:p>
        </w:tc>
        <w:tc>
          <w:tcPr>
            <w:tcW w:w="1559" w:type="dxa"/>
          </w:tcPr>
          <w:p w14:paraId="279BAB56" w14:textId="77777777" w:rsidR="00B53D0D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 FIC</w:t>
            </w:r>
          </w:p>
          <w:p w14:paraId="78111428" w14:textId="1A08CF0C" w:rsidR="002737DF" w:rsidRPr="00F51763" w:rsidRDefault="002737DF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 FIC</w:t>
            </w:r>
          </w:p>
        </w:tc>
        <w:tc>
          <w:tcPr>
            <w:tcW w:w="1384" w:type="dxa"/>
          </w:tcPr>
          <w:p w14:paraId="7B0D797B" w14:textId="77777777" w:rsidR="00B53D0D" w:rsidRDefault="009B11F2" w:rsidP="009B11F2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CEAI</w:t>
            </w:r>
          </w:p>
          <w:p w14:paraId="423F3BFD" w14:textId="5EFBB9CD" w:rsidR="009B11F2" w:rsidRPr="00F51763" w:rsidRDefault="002737DF" w:rsidP="009B11F2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CEAI</w:t>
            </w:r>
          </w:p>
        </w:tc>
        <w:tc>
          <w:tcPr>
            <w:tcW w:w="2551" w:type="dxa"/>
          </w:tcPr>
          <w:p w14:paraId="0EED43B0" w14:textId="35E92022" w:rsidR="002737DF" w:rsidRDefault="00C16667" w:rsidP="00AC6994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30</w:t>
            </w:r>
            <w:r w:rsidR="009B11F2">
              <w:rPr>
                <w:rFonts w:cs="Calibri"/>
                <w:b/>
              </w:rPr>
              <w:t>/0</w:t>
            </w:r>
            <w:r>
              <w:rPr>
                <w:rFonts w:cs="Calibri"/>
                <w:b/>
              </w:rPr>
              <w:t>5</w:t>
            </w:r>
            <w:r w:rsidR="009B11F2">
              <w:rPr>
                <w:rFonts w:cs="Calibri"/>
                <w:b/>
              </w:rPr>
              <w:t>/2026</w:t>
            </w:r>
          </w:p>
          <w:p w14:paraId="67BA6CBA" w14:textId="756F8345" w:rsidR="009B11F2" w:rsidRPr="002737DF" w:rsidRDefault="00C16667" w:rsidP="00EC4733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30</w:t>
            </w:r>
            <w:r w:rsidR="00EC4733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>05</w:t>
            </w:r>
            <w:r w:rsidR="00EC4733">
              <w:rPr>
                <w:rFonts w:cs="Calibri"/>
                <w:b/>
              </w:rPr>
              <w:t>/2026</w:t>
            </w: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6F84AC7F" w:rsidR="00B53D0D" w:rsidRPr="00F51763" w:rsidRDefault="00AC6994" w:rsidP="00033399">
      <w:pPr>
        <w:spacing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5</w:t>
      </w:r>
      <w:r w:rsidR="00B53D0D" w:rsidRPr="00F51763">
        <w:rPr>
          <w:rFonts w:cs="Calibri"/>
          <w:b/>
          <w:sz w:val="24"/>
          <w:szCs w:val="24"/>
        </w:rPr>
        <w:t xml:space="preserve">. CONTROL DE CAMBIOS </w:t>
      </w:r>
      <w:r w:rsidR="00B53D0D"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E2B78" w14:textId="77777777" w:rsidR="00E76C58" w:rsidRDefault="00E76C58">
      <w:pPr>
        <w:spacing w:after="0" w:line="240" w:lineRule="auto"/>
      </w:pPr>
      <w:r>
        <w:separator/>
      </w:r>
    </w:p>
  </w:endnote>
  <w:endnote w:type="continuationSeparator" w:id="0">
    <w:p w14:paraId="6165F58B" w14:textId="77777777" w:rsidR="00E76C58" w:rsidRDefault="00E76C58">
      <w:pPr>
        <w:spacing w:after="0" w:line="240" w:lineRule="auto"/>
      </w:pPr>
      <w:r>
        <w:continuationSeparator/>
      </w:r>
    </w:p>
  </w:endnote>
  <w:endnote w:type="continuationNotice" w:id="1">
    <w:p w14:paraId="004645D9" w14:textId="77777777" w:rsidR="00E76C58" w:rsidRDefault="00E76C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3BA0C" w14:textId="77777777" w:rsidR="00E76C58" w:rsidRDefault="00E76C58">
      <w:pPr>
        <w:spacing w:after="0" w:line="240" w:lineRule="auto"/>
      </w:pPr>
      <w:r>
        <w:separator/>
      </w:r>
    </w:p>
  </w:footnote>
  <w:footnote w:type="continuationSeparator" w:id="0">
    <w:p w14:paraId="2B80FED4" w14:textId="77777777" w:rsidR="00E76C58" w:rsidRDefault="00E76C58">
      <w:pPr>
        <w:spacing w:after="0" w:line="240" w:lineRule="auto"/>
      </w:pPr>
      <w:r>
        <w:continuationSeparator/>
      </w:r>
    </w:p>
  </w:footnote>
  <w:footnote w:type="continuationNotice" w:id="1">
    <w:p w14:paraId="7C12605A" w14:textId="77777777" w:rsidR="00E76C58" w:rsidRDefault="00E76C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5E084DE1" w:rsidR="00E85AFD" w:rsidRDefault="00AC6994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2336" behindDoc="0" locked="0" layoutInCell="1" allowOverlap="1" wp14:anchorId="175153C5" wp14:editId="0381F8DC">
          <wp:simplePos x="0" y="0"/>
          <wp:positionH relativeFrom="page">
            <wp:align>center</wp:align>
          </wp:positionH>
          <wp:positionV relativeFrom="paragraph">
            <wp:posOffset>113665</wp:posOffset>
          </wp:positionV>
          <wp:extent cx="592455" cy="561340"/>
          <wp:effectExtent l="0" t="0" r="0" b="0"/>
          <wp:wrapSquare wrapText="bothSides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12AD">
      <w:rPr>
        <w:noProof/>
        <w:lang w:val="es-ES" w:eastAsia="es-ES"/>
      </w:rPr>
      <w:t xml:space="preserve"> </w:t>
    </w:r>
    <w:r w:rsidR="002D12AD"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01A625E4" w:rsidR="00E85AFD" w:rsidRDefault="00E85AFD" w:rsidP="00BB464D">
    <w:pPr>
      <w:pStyle w:val="Encabezado"/>
      <w:tabs>
        <w:tab w:val="clear" w:pos="4419"/>
        <w:tab w:val="clear" w:pos="8838"/>
        <w:tab w:val="right" w:pos="8413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63B59"/>
    <w:multiLevelType w:val="multilevel"/>
    <w:tmpl w:val="F82EB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F8437E"/>
    <w:multiLevelType w:val="multilevel"/>
    <w:tmpl w:val="EAE85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B47EFD"/>
    <w:multiLevelType w:val="multilevel"/>
    <w:tmpl w:val="F8AEC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D2E3260"/>
    <w:multiLevelType w:val="multilevel"/>
    <w:tmpl w:val="8A80F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5222761">
    <w:abstractNumId w:val="3"/>
  </w:num>
  <w:num w:numId="2" w16cid:durableId="1917394060">
    <w:abstractNumId w:val="0"/>
  </w:num>
  <w:num w:numId="3" w16cid:durableId="908491833">
    <w:abstractNumId w:val="4"/>
  </w:num>
  <w:num w:numId="4" w16cid:durableId="2059160264">
    <w:abstractNumId w:val="1"/>
  </w:num>
  <w:num w:numId="5" w16cid:durableId="6550033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2136A"/>
    <w:rsid w:val="000266EC"/>
    <w:rsid w:val="00033399"/>
    <w:rsid w:val="000537B7"/>
    <w:rsid w:val="000723CC"/>
    <w:rsid w:val="00086375"/>
    <w:rsid w:val="000915F7"/>
    <w:rsid w:val="000935DA"/>
    <w:rsid w:val="000A39E3"/>
    <w:rsid w:val="000A648F"/>
    <w:rsid w:val="000C285C"/>
    <w:rsid w:val="000C6FE8"/>
    <w:rsid w:val="000E3051"/>
    <w:rsid w:val="000F2166"/>
    <w:rsid w:val="00117BFB"/>
    <w:rsid w:val="00141606"/>
    <w:rsid w:val="001433ED"/>
    <w:rsid w:val="00144509"/>
    <w:rsid w:val="0014461D"/>
    <w:rsid w:val="00172F63"/>
    <w:rsid w:val="00174851"/>
    <w:rsid w:val="001953B1"/>
    <w:rsid w:val="001B1168"/>
    <w:rsid w:val="001B27B0"/>
    <w:rsid w:val="001C508E"/>
    <w:rsid w:val="001C62E7"/>
    <w:rsid w:val="001D75C8"/>
    <w:rsid w:val="00216BAE"/>
    <w:rsid w:val="00225BA6"/>
    <w:rsid w:val="00233A9B"/>
    <w:rsid w:val="00236437"/>
    <w:rsid w:val="00237EA4"/>
    <w:rsid w:val="002601C9"/>
    <w:rsid w:val="00260C56"/>
    <w:rsid w:val="002628D1"/>
    <w:rsid w:val="002737DF"/>
    <w:rsid w:val="00282F88"/>
    <w:rsid w:val="002A328E"/>
    <w:rsid w:val="002C2991"/>
    <w:rsid w:val="002D12AD"/>
    <w:rsid w:val="002D5347"/>
    <w:rsid w:val="002E0F5A"/>
    <w:rsid w:val="003163ED"/>
    <w:rsid w:val="003232D5"/>
    <w:rsid w:val="003319AD"/>
    <w:rsid w:val="00334A40"/>
    <w:rsid w:val="0034249B"/>
    <w:rsid w:val="003605B2"/>
    <w:rsid w:val="00362DE7"/>
    <w:rsid w:val="003630EC"/>
    <w:rsid w:val="003662B8"/>
    <w:rsid w:val="00375737"/>
    <w:rsid w:val="0038578C"/>
    <w:rsid w:val="00395869"/>
    <w:rsid w:val="003A64C4"/>
    <w:rsid w:val="003B2FA3"/>
    <w:rsid w:val="003B493D"/>
    <w:rsid w:val="003E7263"/>
    <w:rsid w:val="00400D09"/>
    <w:rsid w:val="00417AA3"/>
    <w:rsid w:val="00424075"/>
    <w:rsid w:val="004360C9"/>
    <w:rsid w:val="00444A2D"/>
    <w:rsid w:val="00451A05"/>
    <w:rsid w:val="004673B2"/>
    <w:rsid w:val="004932E7"/>
    <w:rsid w:val="004A4F7B"/>
    <w:rsid w:val="004B1B9F"/>
    <w:rsid w:val="004F397B"/>
    <w:rsid w:val="004F78BC"/>
    <w:rsid w:val="00502891"/>
    <w:rsid w:val="00504738"/>
    <w:rsid w:val="00523B9C"/>
    <w:rsid w:val="005242C6"/>
    <w:rsid w:val="00537159"/>
    <w:rsid w:val="00553E9D"/>
    <w:rsid w:val="005931AF"/>
    <w:rsid w:val="005D3455"/>
    <w:rsid w:val="005D45F3"/>
    <w:rsid w:val="005D762E"/>
    <w:rsid w:val="005E2F69"/>
    <w:rsid w:val="005E716B"/>
    <w:rsid w:val="005F49E8"/>
    <w:rsid w:val="00603998"/>
    <w:rsid w:val="00604A19"/>
    <w:rsid w:val="00630D59"/>
    <w:rsid w:val="00631490"/>
    <w:rsid w:val="006417E5"/>
    <w:rsid w:val="00646F55"/>
    <w:rsid w:val="006675B7"/>
    <w:rsid w:val="0067697C"/>
    <w:rsid w:val="006866E9"/>
    <w:rsid w:val="006A0BF0"/>
    <w:rsid w:val="006A52ED"/>
    <w:rsid w:val="00702E2E"/>
    <w:rsid w:val="0073646E"/>
    <w:rsid w:val="00743A27"/>
    <w:rsid w:val="00751BAF"/>
    <w:rsid w:val="007553B0"/>
    <w:rsid w:val="00757948"/>
    <w:rsid w:val="00761526"/>
    <w:rsid w:val="00763716"/>
    <w:rsid w:val="00763DBE"/>
    <w:rsid w:val="007659AA"/>
    <w:rsid w:val="007A1A7C"/>
    <w:rsid w:val="007A45E0"/>
    <w:rsid w:val="007C3AB2"/>
    <w:rsid w:val="007C5A18"/>
    <w:rsid w:val="007D4273"/>
    <w:rsid w:val="007F2518"/>
    <w:rsid w:val="00815D58"/>
    <w:rsid w:val="0082455B"/>
    <w:rsid w:val="00834292"/>
    <w:rsid w:val="00845E20"/>
    <w:rsid w:val="008771BD"/>
    <w:rsid w:val="00877C70"/>
    <w:rsid w:val="00880A59"/>
    <w:rsid w:val="00886060"/>
    <w:rsid w:val="008C24DE"/>
    <w:rsid w:val="008C7853"/>
    <w:rsid w:val="008D39E7"/>
    <w:rsid w:val="008D48E0"/>
    <w:rsid w:val="008D60C4"/>
    <w:rsid w:val="008D7773"/>
    <w:rsid w:val="008F5A23"/>
    <w:rsid w:val="009015A5"/>
    <w:rsid w:val="00913275"/>
    <w:rsid w:val="0092729E"/>
    <w:rsid w:val="00934CBB"/>
    <w:rsid w:val="009448E8"/>
    <w:rsid w:val="00980A34"/>
    <w:rsid w:val="009B11F2"/>
    <w:rsid w:val="009B6B97"/>
    <w:rsid w:val="009D3278"/>
    <w:rsid w:val="00A260E9"/>
    <w:rsid w:val="00A30720"/>
    <w:rsid w:val="00A63563"/>
    <w:rsid w:val="00A74406"/>
    <w:rsid w:val="00A92164"/>
    <w:rsid w:val="00A93D42"/>
    <w:rsid w:val="00AC16D0"/>
    <w:rsid w:val="00AC6994"/>
    <w:rsid w:val="00AF79AC"/>
    <w:rsid w:val="00B03D78"/>
    <w:rsid w:val="00B334B2"/>
    <w:rsid w:val="00B34D54"/>
    <w:rsid w:val="00B37BFF"/>
    <w:rsid w:val="00B45004"/>
    <w:rsid w:val="00B457AB"/>
    <w:rsid w:val="00B53D0D"/>
    <w:rsid w:val="00B67A68"/>
    <w:rsid w:val="00BA3E8C"/>
    <w:rsid w:val="00BA649D"/>
    <w:rsid w:val="00BB464D"/>
    <w:rsid w:val="00BF72EC"/>
    <w:rsid w:val="00C16667"/>
    <w:rsid w:val="00C257F4"/>
    <w:rsid w:val="00C40C7E"/>
    <w:rsid w:val="00C5012A"/>
    <w:rsid w:val="00C94902"/>
    <w:rsid w:val="00CA46F1"/>
    <w:rsid w:val="00CA7209"/>
    <w:rsid w:val="00CB109D"/>
    <w:rsid w:val="00CC084F"/>
    <w:rsid w:val="00CC09B2"/>
    <w:rsid w:val="00CC7B7D"/>
    <w:rsid w:val="00CE5631"/>
    <w:rsid w:val="00CE69A9"/>
    <w:rsid w:val="00CF66F5"/>
    <w:rsid w:val="00D01A38"/>
    <w:rsid w:val="00D11770"/>
    <w:rsid w:val="00D277E1"/>
    <w:rsid w:val="00D41D62"/>
    <w:rsid w:val="00D506A2"/>
    <w:rsid w:val="00D55500"/>
    <w:rsid w:val="00D824B7"/>
    <w:rsid w:val="00D83FDF"/>
    <w:rsid w:val="00D85CF8"/>
    <w:rsid w:val="00DB5839"/>
    <w:rsid w:val="00DC52B5"/>
    <w:rsid w:val="00DD7DE9"/>
    <w:rsid w:val="00DE4C9A"/>
    <w:rsid w:val="00DE6C0E"/>
    <w:rsid w:val="00DF2EFD"/>
    <w:rsid w:val="00E23532"/>
    <w:rsid w:val="00E34F6F"/>
    <w:rsid w:val="00E372DF"/>
    <w:rsid w:val="00E413A0"/>
    <w:rsid w:val="00E5319B"/>
    <w:rsid w:val="00E54187"/>
    <w:rsid w:val="00E664A7"/>
    <w:rsid w:val="00E76C58"/>
    <w:rsid w:val="00E84005"/>
    <w:rsid w:val="00E85AFD"/>
    <w:rsid w:val="00EB21B5"/>
    <w:rsid w:val="00EB5C81"/>
    <w:rsid w:val="00EC4733"/>
    <w:rsid w:val="00EE736D"/>
    <w:rsid w:val="00EF49A0"/>
    <w:rsid w:val="00F00E37"/>
    <w:rsid w:val="00F23289"/>
    <w:rsid w:val="00F24FDE"/>
    <w:rsid w:val="00F2679D"/>
    <w:rsid w:val="00F439FE"/>
    <w:rsid w:val="00F51763"/>
    <w:rsid w:val="00F53304"/>
    <w:rsid w:val="00F67240"/>
    <w:rsid w:val="00F97D5C"/>
    <w:rsid w:val="00FB155A"/>
    <w:rsid w:val="00FB5843"/>
    <w:rsid w:val="00FD297B"/>
    <w:rsid w:val="00FD7D81"/>
    <w:rsid w:val="00FE057B"/>
    <w:rsid w:val="00FE7202"/>
    <w:rsid w:val="00FF7105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C2231585-6493-4842-A44C-CC4049506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637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ng-star-inserted">
    <w:name w:val="ng-star-inserted"/>
    <w:basedOn w:val="Fuentedeprrafopredeter"/>
    <w:rsid w:val="000C6FE8"/>
  </w:style>
  <w:style w:type="character" w:customStyle="1" w:styleId="Ttulo4Car">
    <w:name w:val="Título 4 Car"/>
    <w:basedOn w:val="Fuentedeprrafopredeter"/>
    <w:link w:val="Ttulo4"/>
    <w:uiPriority w:val="9"/>
    <w:semiHidden/>
    <w:rsid w:val="00763716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2"/>
      <w:lang w:eastAsia="en-US"/>
    </w:rPr>
  </w:style>
  <w:style w:type="table" w:styleId="Tablaconcuadrculaclara">
    <w:name w:val="Grid Table Light"/>
    <w:basedOn w:val="Tablanormal"/>
    <w:uiPriority w:val="40"/>
    <w:rsid w:val="007579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5oscura">
    <w:name w:val="Grid Table 5 Dark"/>
    <w:basedOn w:val="Tablanormal"/>
    <w:uiPriority w:val="50"/>
    <w:rsid w:val="0075794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decuadrcula4">
    <w:name w:val="Grid Table 4"/>
    <w:basedOn w:val="Tablanormal"/>
    <w:uiPriority w:val="49"/>
    <w:rsid w:val="0075794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5F49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E9E329788A7D448838FEBAA6B85013" ma:contentTypeVersion="11" ma:contentTypeDescription="Create a new document." ma:contentTypeScope="" ma:versionID="88679b5cd56aba768b582266259f6624">
  <xsd:schema xmlns:xsd="http://www.w3.org/2001/XMLSchema" xmlns:xs="http://www.w3.org/2001/XMLSchema" xmlns:p="http://schemas.microsoft.com/office/2006/metadata/properties" xmlns:ns3="0159f12c-7139-4842-9816-b5f48cef76b8" targetNamespace="http://schemas.microsoft.com/office/2006/metadata/properties" ma:root="true" ma:fieldsID="8aa0c1bbc2a160a1feabef4026471941" ns3:_="">
    <xsd:import namespace="0159f12c-7139-4842-9816-b5f48cef76b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9f12c-7139-4842-9816-b5f48cef76b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159f12c-7139-4842-9816-b5f48cef7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3AE651-847B-455E-88C5-A48306C39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9f12c-7139-4842-9816-b5f48cef76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0159f12c-7139-4842-9816-b5f48cef76b8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8F7CA0-9668-4137-9F05-7082544C3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224</TotalTime>
  <Pages>6</Pages>
  <Words>1275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dc:description/>
  <cp:lastModifiedBy>Duvan Rosero</cp:lastModifiedBy>
  <cp:revision>38</cp:revision>
  <cp:lastPrinted>2016-06-08T13:42:00Z</cp:lastPrinted>
  <dcterms:created xsi:type="dcterms:W3CDTF">2026-06-10T00:59:00Z</dcterms:created>
  <dcterms:modified xsi:type="dcterms:W3CDTF">2026-06-10T16:35:00Z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0x0101006AE9E329788A7D448838FEBAA6B85013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2025-06-19T13:22:29Z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fbdecfbf-57b5-4de9-8258-e023ad137688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